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3E7" w:rsidRPr="003363E7" w:rsidRDefault="003363E7" w:rsidP="003363E7">
      <w:pPr>
        <w:pStyle w:val="c1"/>
        <w:shd w:val="clear" w:color="auto" w:fill="FFFFFF"/>
        <w:spacing w:before="0" w:beforeAutospacing="0" w:after="0" w:afterAutospacing="0"/>
        <w:rPr>
          <w:color w:val="000000"/>
          <w:sz w:val="96"/>
          <w:szCs w:val="96"/>
          <w:u w:val="single"/>
        </w:rPr>
      </w:pPr>
      <w:r w:rsidRPr="003363E7">
        <w:rPr>
          <w:color w:val="FF0000"/>
          <w:sz w:val="96"/>
          <w:szCs w:val="96"/>
          <w:u w:val="single"/>
        </w:rPr>
        <w:t>Как курение родителей влияет на ребёнка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Курение в присутствии ребенка, к сожалению, в нашей стране является обычным делом. Папа, дымящий прямо на коляску или уверенно прикуривающий сигарету рядом с собственным отпрыском, никого не удивляет. «Хорошо, что папа вообще есть» – думают женщины. Сложно с этим поспорить, но и опускать руки в борьбе за здоровье ребенка не нужно! Малыш совершенно не виноват в том, что взрослые не хотят думать головой.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статистическим подсчетам, до 30 % родителей спокойно курят в присутствии собственного ребенка, в квартире, с закрытыми окнами. Знают ли они, что пассивное курение может тормозить развитие легких малыша на 80 %?..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Разочаруем тех, кто считает, что курение папы или мамы – не такое уж большое зло, если курить в подъезде, на улице или на балконе: осадок табака на одежде, теле и волосах взрослых, бытовых предметах, остатки дыма, выдыхаемого курильщиком, влияют на детей практически так же, как и на самого курящего.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Пассивное курение ребенка приводит к развитию различных заболеваний органов дыхательной системы: бронхита, тяжелых форм астмы, пневмонии и т.д. Аммиак, содержащийся в табачном дыме, растворяется влажными слизистыми оболочками и превращается в нашатырный спирт, который повышает выделение слизи. Результатом становится мокрый кашель.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дети курильщиков чаще подвержены:</w:t>
      </w:r>
    </w:p>
    <w:p w:rsidR="003363E7" w:rsidRPr="003363E7" w:rsidRDefault="003363E7" w:rsidP="003363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аллергии;</w:t>
      </w:r>
    </w:p>
    <w:p w:rsidR="003363E7" w:rsidRPr="003363E7" w:rsidRDefault="003363E7" w:rsidP="003363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иммунным отклонениям;</w:t>
      </w:r>
    </w:p>
    <w:p w:rsidR="003363E7" w:rsidRPr="003363E7" w:rsidRDefault="003363E7" w:rsidP="003363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инфекционным и вирусным заболеваниям;</w:t>
      </w:r>
    </w:p>
    <w:p w:rsidR="003363E7" w:rsidRPr="003363E7" w:rsidRDefault="003363E7" w:rsidP="003363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расстройствам психики;</w:t>
      </w:r>
    </w:p>
    <w:p w:rsidR="003363E7" w:rsidRPr="003363E7" w:rsidRDefault="003363E7" w:rsidP="003363E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риску возникновения лейкемии (рак крови).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Исследования относительно пассивного курения детей показали неутешительные результаты: для самых маленьких (до 3 лет) вероятность приобрести то или иное заболевание органов дыхания увеличивалась на 56 %, даже если курил лишь отец; на 95 % - при курении матери во время грудного вскармливания; у старших детей (7-14 лет), подвергшихся </w:t>
      </w: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пассивному курению, были замечены очевидные признаки нарушения дыхания.</w:t>
      </w:r>
      <w:proofErr w:type="gramEnd"/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Правила для курильщиков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Курящим родителям настоятельно рекомендуется курить только на улице.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случае, когда никто из домашних не курит, но у вас есть курящие друзья, в семье должны быть установлены правила, относящиеся к курению - нельзя курить у вас дома в присутствии детей.</w:t>
      </w:r>
      <w:bookmarkStart w:id="0" w:name="_GoBack"/>
      <w:bookmarkEnd w:id="0"/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родители!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Курить или не курить - это личное дело взрослого человека. Но при этом необходимо помнить, что каждый курящий наносит вред не только своему здоровью, но и здоровью окружающих людей, вынужденных вдыхать отравленный воздух. Курение в обществе некурящих, особенно женщин и детей, должно быть признано неприемлемым, асоциальным явлением, так как оно несет угрозу здоровью и жизни людей.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Осознание вреда пассивного курения – первый шаг на пути к здоровью всей семьи. Желаем всем курильщикам как можно скорее избавиться от этой привычки, унесшей уже множество жизней. Не смотрите на окружающих, которые </w:t>
      </w:r>
      <w:proofErr w:type="gramStart"/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вовсю</w:t>
      </w:r>
      <w:proofErr w:type="gramEnd"/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дымят – думайте своей головой! Здоровья вам и вашим детям!</w:t>
      </w:r>
    </w:p>
    <w:p w:rsidR="003363E7" w:rsidRPr="003363E7" w:rsidRDefault="003363E7" w:rsidP="003363E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63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1940" w:rsidRPr="003363E7" w:rsidRDefault="003363E7" w:rsidP="003363E7">
      <w:pPr>
        <w:tabs>
          <w:tab w:val="left" w:pos="1305"/>
        </w:tabs>
      </w:pPr>
      <w:r>
        <w:rPr>
          <w:noProof/>
          <w:lang w:eastAsia="ru-RU"/>
        </w:rPr>
        <w:drawing>
          <wp:inline distT="0" distB="0" distL="0" distR="0" wp14:anchorId="69ADED5F" wp14:editId="39468864">
            <wp:extent cx="5940425" cy="2906630"/>
            <wp:effectExtent l="0" t="0" r="3175" b="8255"/>
            <wp:docPr id="1" name="Рисунок 1" descr="https://smartprogress.do/uploadImages/000869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martprogress.do/uploadImages/00086947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0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1940" w:rsidRPr="003363E7" w:rsidSect="003363E7">
      <w:pgSz w:w="11906" w:h="16838"/>
      <w:pgMar w:top="1134" w:right="850" w:bottom="1134" w:left="1701" w:header="708" w:footer="708" w:gutter="0"/>
      <w:pgBorders w:offsetFrom="page">
        <w:top w:val="thickThinLargeGap" w:sz="24" w:space="24" w:color="7030A0"/>
        <w:left w:val="thickThinLargeGap" w:sz="24" w:space="24" w:color="7030A0"/>
        <w:bottom w:val="thinThickLargeGap" w:sz="24" w:space="24" w:color="7030A0"/>
        <w:right w:val="thinThickLarge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E7E0E"/>
    <w:multiLevelType w:val="multilevel"/>
    <w:tmpl w:val="63229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3E7"/>
    <w:rsid w:val="003363E7"/>
    <w:rsid w:val="009F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36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3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336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3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3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5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426</Words>
  <Characters>2432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2021-07-30T16:37:00Z</dcterms:created>
  <dcterms:modified xsi:type="dcterms:W3CDTF">2021-07-30T16:43:00Z</dcterms:modified>
</cp:coreProperties>
</file>